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72E2" w14:textId="479550AB" w:rsidR="0013616D" w:rsidRPr="00FA76A1" w:rsidRDefault="00183DE3">
      <w:pPr>
        <w:rPr>
          <w:color w:val="004E1E"/>
          <w:spacing w:val="50"/>
          <w:sz w:val="48"/>
        </w:rPr>
      </w:pPr>
      <w:r>
        <w:rPr>
          <w:noProof/>
          <w:color w:val="004E1E"/>
          <w:spacing w:val="50"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47D72" wp14:editId="3DDF9A7A">
                <wp:simplePos x="0" y="0"/>
                <wp:positionH relativeFrom="column">
                  <wp:posOffset>-846455</wp:posOffset>
                </wp:positionH>
                <wp:positionV relativeFrom="paragraph">
                  <wp:posOffset>85090</wp:posOffset>
                </wp:positionV>
                <wp:extent cx="2019300" cy="1821180"/>
                <wp:effectExtent l="0" t="0" r="19050" b="26670"/>
                <wp:wrapNone/>
                <wp:docPr id="27115604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5CB8B" w14:textId="13883CE2" w:rsidR="00183DE3" w:rsidRDefault="00183DE3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EB0EE50" wp14:editId="12127175">
                                      <wp:extent cx="304800" cy="304800"/>
                                      <wp:effectExtent l="0" t="0" r="0" b="0"/>
                                      <wp:docPr id="510371216" name="Rectangl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C4C1C8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B81DAF0" wp14:editId="1BD1CDDD">
                                      <wp:extent cx="304800" cy="304800"/>
                                      <wp:effectExtent l="0" t="0" r="0" b="0"/>
                                      <wp:docPr id="239801852" name="Rectangl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49E7E78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46DC2" wp14:editId="7F23F037">
                                  <wp:extent cx="2089822" cy="1348740"/>
                                  <wp:effectExtent l="0" t="0" r="5715" b="3810"/>
                                  <wp:docPr id="1759571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95712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705" cy="1349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47D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6.65pt;margin-top:6.7pt;width:159pt;height:14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" fillcolor="white [3201]" strokeweight=".5pt">
                <v:textbox>
                  <w:txbxContent>
                    <w:p w14:paraId="5845CB8B" w14:textId="13883CE2" w:rsidR="00183DE3" w:rsidRDefault="00183DE3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3EB0EE50" wp14:editId="12127175">
                                <wp:extent cx="304800" cy="304800"/>
                                <wp:effectExtent l="0" t="0" r="0" b="0"/>
                                <wp:docPr id="510371216" name="Rectangl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43FDCD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B81DAF0" wp14:editId="1BD1CDDD">
                                <wp:extent cx="304800" cy="304800"/>
                                <wp:effectExtent l="0" t="0" r="0" b="0"/>
                                <wp:docPr id="239801852" name="Rectangl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D39011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946DC2" wp14:editId="7F23F037">
                            <wp:extent cx="2089822" cy="1348740"/>
                            <wp:effectExtent l="0" t="0" r="5715" b="3810"/>
                            <wp:docPr id="1759571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95712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705" cy="1349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4E1E"/>
          <w:spacing w:val="50"/>
          <w:sz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E6ED4" wp14:editId="45FDBCC7">
                <wp:simplePos x="0" y="0"/>
                <wp:positionH relativeFrom="column">
                  <wp:posOffset>1130935</wp:posOffset>
                </wp:positionH>
                <wp:positionV relativeFrom="paragraph">
                  <wp:posOffset>8890</wp:posOffset>
                </wp:positionV>
                <wp:extent cx="5381626" cy="1760220"/>
                <wp:effectExtent l="0" t="0" r="2857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6" cy="1760220"/>
                          <a:chOff x="1819274" y="-19050"/>
                          <a:chExt cx="5381626" cy="176022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1819274" y="-19050"/>
                            <a:ext cx="5324475" cy="1760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9F26D6" w14:textId="77777777" w:rsidR="0013616D" w:rsidRDefault="0013616D" w:rsidP="0013616D">
                              <w:pPr>
                                <w:ind w:left="3261"/>
                                <w:rPr>
                                  <w:rFonts w:ascii="Bluu Next" w:hAnsi="Bluu Next"/>
                                  <w:color w:val="004E1E"/>
                                  <w:spacing w:val="50"/>
                                  <w:sz w:val="48"/>
                                </w:rPr>
                              </w:pPr>
                            </w:p>
                            <w:p w14:paraId="37F2367A" w14:textId="5B8ADACF" w:rsidR="0013616D" w:rsidRDefault="00DF718A">
                              <w:pPr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="0084770E"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2414B"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  <w:t xml:space="preserve">Service </w:t>
                              </w:r>
                              <w:r w:rsidR="0084770E"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  <w:t xml:space="preserve">Développement </w:t>
                              </w:r>
                              <w:r w:rsidR="0082414B"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  <w:t>territorial</w:t>
                              </w:r>
                            </w:p>
                            <w:p w14:paraId="3F977751" w14:textId="30C92695" w:rsidR="00DF718A" w:rsidRDefault="00DF718A">
                              <w:pPr>
                                <w:rPr>
                                  <w:rFonts w:cstheme="minorHAnsi"/>
                                  <w:color w:val="004E1E"/>
                                  <w:spacing w:val="50"/>
                                  <w:sz w:val="40"/>
                                  <w:szCs w:val="40"/>
                                </w:rPr>
                              </w:pPr>
                            </w:p>
                            <w:p w14:paraId="2FD9F8E6" w14:textId="61F648BC" w:rsidR="00DF718A" w:rsidRDefault="00DF718A"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2"/>
                        <wps:cNvCnPr/>
                        <wps:spPr>
                          <a:xfrm flipV="1">
                            <a:off x="1943100" y="1000125"/>
                            <a:ext cx="5257800" cy="95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FBA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2019300" y="390525"/>
                            <a:ext cx="139700" cy="8858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FBA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E6ED4" id="Groupe 1" o:spid="_x0000_s1027" style="position:absolute;margin-left:89.05pt;margin-top:.7pt;width:423.75pt;height:138.6pt;z-index:251665408" coordorigin="18192,-190" coordsize="53816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">
                <v:shape id="Zone de texte 5" o:spid="_x0000_s1028" type="#_x0000_t202" style="position:absolute;left:18192;top:-190;width:53245;height:17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479F26D6" w14:textId="77777777" w:rsidR="0013616D" w:rsidRDefault="0013616D" w:rsidP="0013616D">
                        <w:pPr>
                          <w:ind w:left="3261"/>
                          <w:rPr>
                            <w:rFonts w:ascii="Bluu Next" w:hAnsi="Bluu Next"/>
                            <w:color w:val="004E1E"/>
                            <w:spacing w:val="50"/>
                            <w:sz w:val="48"/>
                          </w:rPr>
                        </w:pPr>
                      </w:p>
                      <w:p w14:paraId="37F2367A" w14:textId="5B8ADACF" w:rsidR="0013616D" w:rsidRDefault="00DF718A">
                        <w:pPr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</w:pPr>
                        <w:r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  <w:t xml:space="preserve">   </w:t>
                        </w:r>
                        <w:r w:rsidR="0084770E"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  <w:t xml:space="preserve"> </w:t>
                        </w:r>
                        <w:r w:rsidR="0082414B"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  <w:t xml:space="preserve">Service </w:t>
                        </w:r>
                        <w:r w:rsidR="0084770E"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  <w:t xml:space="preserve">Développement </w:t>
                        </w:r>
                        <w:r w:rsidR="0082414B"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  <w:t>territorial</w:t>
                        </w:r>
                      </w:p>
                      <w:p w14:paraId="3F977751" w14:textId="30C92695" w:rsidR="00DF718A" w:rsidRDefault="00DF718A">
                        <w:pPr>
                          <w:rPr>
                            <w:rFonts w:cstheme="minorHAnsi"/>
                            <w:color w:val="004E1E"/>
                            <w:spacing w:val="50"/>
                            <w:sz w:val="40"/>
                            <w:szCs w:val="40"/>
                          </w:rPr>
                        </w:pPr>
                      </w:p>
                      <w:p w14:paraId="2FD9F8E6" w14:textId="61F648BC" w:rsidR="00DF718A" w:rsidRDefault="00DF718A">
                        <w:r>
                          <w:t xml:space="preserve">               </w:t>
                        </w:r>
                      </w:p>
                    </w:txbxContent>
                  </v:textbox>
                </v:shape>
                <v:line id="Connecteur droit 2" o:spid="_x0000_s1029" style="position:absolute;flip:y;visibility:visible;mso-wrap-style:square" from="19431,10001" to="72009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" strokecolor="#dfba00">
                  <v:stroke joinstyle="miter"/>
                </v:line>
                <v:line id="Connecteur droit 3" o:spid="_x0000_s1030" style="position:absolute;visibility:visible;mso-wrap-style:square" from="20193,3905" to="215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" strokecolor="#dfba00">
                  <v:stroke joinstyle="miter"/>
                </v:line>
              </v:group>
            </w:pict>
          </mc:Fallback>
        </mc:AlternateContent>
      </w:r>
    </w:p>
    <w:p w14:paraId="2F8F223E" w14:textId="77777777" w:rsidR="0013616D" w:rsidRPr="00FA76A1" w:rsidRDefault="0013616D">
      <w:pPr>
        <w:rPr>
          <w:color w:val="004E1E"/>
          <w:spacing w:val="50"/>
          <w:sz w:val="48"/>
        </w:rPr>
      </w:pPr>
    </w:p>
    <w:p w14:paraId="21216BB5" w14:textId="282B40FC" w:rsidR="0013616D" w:rsidRPr="00FA76A1" w:rsidRDefault="0013616D">
      <w:pPr>
        <w:rPr>
          <w:color w:val="004E1E"/>
          <w:spacing w:val="50"/>
          <w:sz w:val="48"/>
        </w:rPr>
      </w:pPr>
    </w:p>
    <w:p w14:paraId="48070C93" w14:textId="0630E975" w:rsidR="00A766DE" w:rsidRPr="004244D8" w:rsidRDefault="00A766DE" w:rsidP="00482EE3">
      <w:pPr>
        <w:jc w:val="center"/>
        <w:rPr>
          <w:rFonts w:cstheme="minorHAnsi"/>
          <w:b/>
          <w:bCs/>
          <w:spacing w:val="50"/>
          <w:sz w:val="24"/>
          <w:szCs w:val="24"/>
        </w:rPr>
      </w:pPr>
    </w:p>
    <w:p w14:paraId="3570A24B" w14:textId="1D78DF8F" w:rsidR="00472E64" w:rsidRDefault="00472E64" w:rsidP="00DD6736">
      <w:pPr>
        <w:jc w:val="center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  <w:r>
        <w:rPr>
          <w:noProof/>
          <w:spacing w:val="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A37C" wp14:editId="61552DDC">
                <wp:simplePos x="0" y="0"/>
                <wp:positionH relativeFrom="column">
                  <wp:posOffset>-196935</wp:posOffset>
                </wp:positionH>
                <wp:positionV relativeFrom="paragraph">
                  <wp:posOffset>168616</wp:posOffset>
                </wp:positionV>
                <wp:extent cx="6563995" cy="1084997"/>
                <wp:effectExtent l="0" t="0" r="27305" b="203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10849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56E8D" id="Rectangle : coins arrondis 7" o:spid="_x0000_s1026" style="position:absolute;margin-left:-15.5pt;margin-top:13.3pt;width:516.85pt;height:8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</w:p>
    <w:p w14:paraId="3CF59D6B" w14:textId="77777777" w:rsidR="004809A7" w:rsidRDefault="00472E64" w:rsidP="00DD6736">
      <w:pPr>
        <w:jc w:val="center"/>
        <w:rPr>
          <w:rFonts w:cstheme="minorHAnsi"/>
          <w:spacing w:val="50"/>
          <w:sz w:val="24"/>
          <w:szCs w:val="24"/>
        </w:rPr>
      </w:pPr>
      <w:r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Le </w:t>
      </w:r>
      <w:r w:rsidR="004244D8" w:rsidRPr="004244D8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PROGRAMME HAPPY HABITAT</w:t>
      </w:r>
      <w:r w:rsidR="00F523F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</w:t>
      </w:r>
      <w:r w:rsidR="00F523F7" w:rsidRPr="009F66B7">
        <w:rPr>
          <w:rFonts w:eastAsiaTheme="majorEastAsia" w:cstheme="majorBidi"/>
          <w:bCs/>
          <w:iCs/>
          <w:spacing w:val="15"/>
          <w:sz w:val="24"/>
          <w:szCs w:val="24"/>
        </w:rPr>
        <w:t>depuis 2019</w:t>
      </w:r>
      <w:r w:rsidR="004809A7">
        <w:rPr>
          <w:rFonts w:eastAsiaTheme="majorEastAsia" w:cstheme="majorBidi"/>
          <w:bCs/>
          <w:iCs/>
          <w:spacing w:val="15"/>
          <w:sz w:val="24"/>
          <w:szCs w:val="24"/>
        </w:rPr>
        <w:t>,</w:t>
      </w:r>
      <w:r w:rsidR="00F523F7" w:rsidRPr="009F66B7">
        <w:rPr>
          <w:rFonts w:eastAsiaTheme="majorEastAsia" w:cstheme="majorBidi"/>
          <w:bCs/>
          <w:iCs/>
          <w:spacing w:val="15"/>
          <w:sz w:val="24"/>
          <w:szCs w:val="24"/>
        </w:rPr>
        <w:t xml:space="preserve"> </w:t>
      </w:r>
      <w:r w:rsidR="009F66B7" w:rsidRPr="009F66B7">
        <w:rPr>
          <w:rFonts w:eastAsiaTheme="majorEastAsia" w:cstheme="majorBidi"/>
          <w:bCs/>
          <w:iCs/>
          <w:spacing w:val="15"/>
          <w:sz w:val="24"/>
          <w:szCs w:val="24"/>
        </w:rPr>
        <w:t>c’est</w:t>
      </w:r>
      <w:r w:rsidR="004809A7">
        <w:rPr>
          <w:rFonts w:cstheme="minorHAnsi"/>
          <w:bCs/>
          <w:spacing w:val="50"/>
          <w:sz w:val="24"/>
          <w:szCs w:val="24"/>
        </w:rPr>
        <w:t xml:space="preserve"> </w:t>
      </w:r>
      <w:r w:rsidR="00F523F7" w:rsidRPr="009F66B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5 259 750 €</w:t>
      </w:r>
      <w:r w:rsidR="00F523F7">
        <w:rPr>
          <w:rFonts w:cstheme="minorHAnsi"/>
          <w:spacing w:val="50"/>
          <w:sz w:val="24"/>
          <w:szCs w:val="24"/>
        </w:rPr>
        <w:t xml:space="preserve"> de travaux de rénovation </w:t>
      </w:r>
      <w:r w:rsidR="004809A7">
        <w:rPr>
          <w:rFonts w:cstheme="minorHAnsi"/>
          <w:spacing w:val="50"/>
          <w:sz w:val="24"/>
          <w:szCs w:val="24"/>
        </w:rPr>
        <w:t xml:space="preserve">de logements appartenant à </w:t>
      </w:r>
    </w:p>
    <w:p w14:paraId="6BB798E9" w14:textId="537FD0B3" w:rsidR="004809A7" w:rsidRDefault="004809A7" w:rsidP="00DD6736">
      <w:pPr>
        <w:jc w:val="center"/>
        <w:rPr>
          <w:rFonts w:cstheme="minorHAnsi"/>
          <w:spacing w:val="50"/>
          <w:sz w:val="24"/>
          <w:szCs w:val="24"/>
        </w:rPr>
      </w:pPr>
      <w:r w:rsidRPr="004809A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272 propriétaires </w:t>
      </w:r>
      <w:r w:rsidR="00F523F7" w:rsidRPr="004809A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de logements</w:t>
      </w:r>
      <w:r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</w:t>
      </w:r>
      <w:r w:rsidRPr="004809A7">
        <w:rPr>
          <w:rFonts w:eastAsiaTheme="majorEastAsia" w:cstheme="majorBidi"/>
          <w:bCs/>
          <w:iCs/>
          <w:spacing w:val="15"/>
          <w:sz w:val="24"/>
          <w:szCs w:val="24"/>
        </w:rPr>
        <w:t>sur le territoire de la Communauté de communes Périgord-Limousin</w:t>
      </w:r>
      <w:r w:rsidR="00F523F7" w:rsidRPr="004809A7">
        <w:rPr>
          <w:rFonts w:cstheme="minorHAnsi"/>
          <w:bCs/>
          <w:spacing w:val="50"/>
          <w:sz w:val="24"/>
          <w:szCs w:val="24"/>
        </w:rPr>
        <w:t>.</w:t>
      </w:r>
      <w:r w:rsidR="00F523F7" w:rsidRPr="004809A7">
        <w:rPr>
          <w:rFonts w:cstheme="minorHAnsi"/>
          <w:spacing w:val="50"/>
          <w:sz w:val="24"/>
          <w:szCs w:val="24"/>
        </w:rPr>
        <w:t xml:space="preserve"> </w:t>
      </w:r>
    </w:p>
    <w:p w14:paraId="1E45DE86" w14:textId="77777777" w:rsidR="00472E64" w:rsidRPr="004244D8" w:rsidRDefault="00472E64" w:rsidP="00A766DE">
      <w:pPr>
        <w:rPr>
          <w:rFonts w:cstheme="minorHAnsi"/>
          <w:b/>
          <w:bCs/>
          <w:spacing w:val="50"/>
          <w:sz w:val="24"/>
          <w:szCs w:val="24"/>
        </w:rPr>
      </w:pPr>
    </w:p>
    <w:p w14:paraId="65B37F82" w14:textId="550D116D" w:rsidR="00223C9C" w:rsidRPr="004244D8" w:rsidRDefault="004244D8" w:rsidP="004244D8">
      <w:pPr>
        <w:jc w:val="both"/>
        <w:rPr>
          <w:rFonts w:cstheme="minorHAnsi"/>
          <w:spacing w:val="50"/>
          <w:sz w:val="24"/>
          <w:szCs w:val="24"/>
        </w:rPr>
      </w:pPr>
      <w:r w:rsidRPr="00CE23C0">
        <w:t>Le</w:t>
      </w:r>
      <w:r w:rsidRPr="004244D8">
        <w:rPr>
          <w:rFonts w:cstheme="minorHAnsi"/>
          <w:spacing w:val="50"/>
          <w:sz w:val="24"/>
          <w:szCs w:val="24"/>
        </w:rPr>
        <w:t xml:space="preserve"> </w:t>
      </w:r>
      <w:r w:rsidRPr="004244D8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programme</w:t>
      </w:r>
      <w:r w:rsidRPr="004244D8">
        <w:rPr>
          <w:rFonts w:cstheme="minorHAnsi"/>
          <w:spacing w:val="50"/>
          <w:sz w:val="24"/>
          <w:szCs w:val="24"/>
        </w:rPr>
        <w:t xml:space="preserve"> </w:t>
      </w:r>
      <w:r w:rsidRPr="004244D8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HAPPY HABITAT</w:t>
      </w:r>
      <w:r w:rsidRPr="004244D8">
        <w:rPr>
          <w:rFonts w:cstheme="minorHAnsi"/>
          <w:spacing w:val="50"/>
          <w:sz w:val="24"/>
          <w:szCs w:val="24"/>
        </w:rPr>
        <w:t xml:space="preserve"> </w:t>
      </w:r>
      <w:r w:rsidRPr="00CE23C0">
        <w:t xml:space="preserve">est un dispositif d’aides financières à destination de propriétaires occupants et bailleurs qui soutient la rénovation de logements </w:t>
      </w:r>
      <w:r w:rsidR="004809A7">
        <w:t>et de locaux commerciaux sur les 22 communes membres du</w:t>
      </w:r>
      <w:r w:rsidR="004809A7" w:rsidRPr="004809A7">
        <w:t xml:space="preserve"> territoire de la Communauté de communes Périgord-Limousin</w:t>
      </w:r>
      <w:r w:rsidR="004809A7">
        <w:t>.</w:t>
      </w:r>
    </w:p>
    <w:p w14:paraId="58FCB66E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5F4AE443" w14:textId="131F4560" w:rsidR="004244D8" w:rsidRPr="00050C8F" w:rsidRDefault="004244D8" w:rsidP="00CE23C0">
      <w:pPr>
        <w:pStyle w:val="Sous-titre"/>
        <w:numPr>
          <w:ilvl w:val="0"/>
          <w:numId w:val="6"/>
        </w:numPr>
        <w:ind w:left="0" w:hanging="142"/>
        <w:rPr>
          <w:rFonts w:asciiTheme="minorHAnsi" w:hAnsiTheme="minorHAnsi"/>
          <w:b/>
          <w:i w:val="0"/>
        </w:rPr>
      </w:pPr>
      <w:r w:rsidRPr="00050C8F">
        <w:rPr>
          <w:rFonts w:asciiTheme="minorHAnsi" w:hAnsiTheme="minorHAnsi"/>
          <w:b/>
          <w:i w:val="0"/>
        </w:rPr>
        <w:t>Quels travaux sont éligibles</w:t>
      </w:r>
      <w:r>
        <w:rPr>
          <w:rFonts w:asciiTheme="minorHAnsi" w:hAnsiTheme="minorHAnsi"/>
          <w:b/>
          <w:i w:val="0"/>
        </w:rPr>
        <w:t xml:space="preserve"> </w:t>
      </w:r>
      <w:r w:rsidR="00CE23C0">
        <w:rPr>
          <w:rFonts w:asciiTheme="minorHAnsi" w:hAnsiTheme="minorHAnsi"/>
          <w:b/>
          <w:i w:val="0"/>
        </w:rPr>
        <w:t>dans le cadre du</w:t>
      </w:r>
      <w:r>
        <w:rPr>
          <w:rFonts w:asciiTheme="minorHAnsi" w:hAnsiTheme="minorHAnsi"/>
          <w:b/>
          <w:i w:val="0"/>
        </w:rPr>
        <w:t xml:space="preserve"> programme HAPPY HABITAT</w:t>
      </w:r>
      <w:r w:rsidRPr="00050C8F">
        <w:rPr>
          <w:rFonts w:asciiTheme="minorHAnsi" w:hAnsiTheme="minorHAnsi"/>
          <w:b/>
          <w:i w:val="0"/>
        </w:rPr>
        <w:t> ?</w:t>
      </w:r>
    </w:p>
    <w:p w14:paraId="10019286" w14:textId="430E4F16" w:rsidR="004244D8" w:rsidRDefault="004244D8" w:rsidP="004244D8">
      <w:pPr>
        <w:pStyle w:val="Paragraphedeliste"/>
        <w:numPr>
          <w:ilvl w:val="0"/>
          <w:numId w:val="4"/>
        </w:numPr>
        <w:spacing w:after="200" w:line="276" w:lineRule="auto"/>
        <w:jc w:val="both"/>
      </w:pPr>
      <w:r w:rsidRPr="00CE23C0">
        <w:rPr>
          <w:b/>
          <w:bCs/>
        </w:rPr>
        <w:t>Le maintien à domicile</w:t>
      </w:r>
      <w:r>
        <w:t> </w:t>
      </w:r>
      <w:r w:rsidR="004809A7">
        <w:t>-</w:t>
      </w:r>
      <w:r>
        <w:t xml:space="preserve"> </w:t>
      </w:r>
      <w:r w:rsidR="004809A7">
        <w:t>Quelques exemples de</w:t>
      </w:r>
      <w:r>
        <w:t xml:space="preserve"> travaux finançables :</w:t>
      </w:r>
    </w:p>
    <w:p w14:paraId="275EE27E" w14:textId="774AA009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L’installation de monte escalier</w:t>
      </w:r>
      <w:r w:rsidR="00F124DE">
        <w:t>, volets roulants</w:t>
      </w:r>
    </w:p>
    <w:p w14:paraId="7E23BE02" w14:textId="77777777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L’adaptation de la salle de bain (remplacement d’une baignoire pour une douche extraplate ou italienne, installation de barres de maintien…)</w:t>
      </w:r>
    </w:p>
    <w:p w14:paraId="152AE2AA" w14:textId="6C98DF3A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 xml:space="preserve">L’aménagement du rez-de-chaussée </w:t>
      </w:r>
    </w:p>
    <w:p w14:paraId="64F80B23" w14:textId="77777777" w:rsidR="00CE23C0" w:rsidRDefault="00CE23C0" w:rsidP="00CE23C0">
      <w:pPr>
        <w:pStyle w:val="Paragraphedeliste"/>
        <w:spacing w:after="200" w:line="276" w:lineRule="auto"/>
        <w:ind w:left="1776"/>
        <w:jc w:val="both"/>
      </w:pPr>
    </w:p>
    <w:p w14:paraId="07054789" w14:textId="1899102D" w:rsidR="004244D8" w:rsidRDefault="004244D8" w:rsidP="004244D8">
      <w:pPr>
        <w:pStyle w:val="Paragraphedeliste"/>
        <w:numPr>
          <w:ilvl w:val="0"/>
          <w:numId w:val="4"/>
        </w:numPr>
        <w:spacing w:after="200" w:line="276" w:lineRule="auto"/>
        <w:jc w:val="both"/>
      </w:pPr>
      <w:r w:rsidRPr="00CE23C0">
        <w:rPr>
          <w:b/>
          <w:bCs/>
        </w:rPr>
        <w:t>Les économies d’énergie</w:t>
      </w:r>
      <w:r>
        <w:t> </w:t>
      </w:r>
      <w:r w:rsidR="004809A7">
        <w:t>- Quelques exemples de travaux finançables :</w:t>
      </w:r>
    </w:p>
    <w:p w14:paraId="70960006" w14:textId="77777777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L’installation, remplacement du système de chauffage et/ ou eau chaude sanitaire,</w:t>
      </w:r>
    </w:p>
    <w:p w14:paraId="458BDB4B" w14:textId="39C8DD17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Le remplacement de menuiseries,</w:t>
      </w:r>
      <w:r w:rsidR="00F124DE">
        <w:t xml:space="preserve"> de systèmes de ventilation</w:t>
      </w:r>
    </w:p>
    <w:p w14:paraId="2168A27E" w14:textId="77777777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La mise en place d’une isolation (combles, murs, plancher bas…)</w:t>
      </w:r>
    </w:p>
    <w:p w14:paraId="65F5EA0D" w14:textId="77777777" w:rsidR="00F124DE" w:rsidRDefault="00F124DE" w:rsidP="00F124DE">
      <w:pPr>
        <w:pStyle w:val="Paragraphedeliste"/>
        <w:spacing w:after="200" w:line="276" w:lineRule="auto"/>
        <w:jc w:val="both"/>
      </w:pPr>
    </w:p>
    <w:p w14:paraId="0CCCA04D" w14:textId="69D68695" w:rsidR="004244D8" w:rsidRDefault="004244D8" w:rsidP="004244D8">
      <w:pPr>
        <w:pStyle w:val="Paragraphedeliste"/>
        <w:numPr>
          <w:ilvl w:val="0"/>
          <w:numId w:val="4"/>
        </w:numPr>
        <w:spacing w:after="200" w:line="276" w:lineRule="auto"/>
        <w:jc w:val="both"/>
      </w:pPr>
      <w:r w:rsidRPr="00CE23C0">
        <w:rPr>
          <w:b/>
          <w:bCs/>
        </w:rPr>
        <w:t>La mise aux normes de l’habitat</w:t>
      </w:r>
      <w:r>
        <w:t> </w:t>
      </w:r>
      <w:r w:rsidR="004809A7">
        <w:t>- Quelques exemples de travaux finançables :</w:t>
      </w:r>
    </w:p>
    <w:p w14:paraId="212E5EF3" w14:textId="517D63B5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La mise aux normes de l’assainissement</w:t>
      </w:r>
    </w:p>
    <w:p w14:paraId="0AFD53DE" w14:textId="3B9C9689" w:rsidR="004244D8" w:rsidRDefault="00F124DE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Travaux d’</w:t>
      </w:r>
      <w:r w:rsidR="004244D8">
        <w:t>électricité</w:t>
      </w:r>
      <w:r>
        <w:t>, travaux de gros œuvre (couverture, charpente etc.)</w:t>
      </w:r>
    </w:p>
    <w:p w14:paraId="338718FB" w14:textId="52670665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Les travaux énergétiques (système de chauffage, ventilation, menuiseries…)</w:t>
      </w:r>
    </w:p>
    <w:p w14:paraId="60D62AE6" w14:textId="5BBA0A66" w:rsidR="004244D8" w:rsidRDefault="004244D8" w:rsidP="004244D8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Les travaux de maintien à domicile</w:t>
      </w:r>
    </w:p>
    <w:p w14:paraId="3E8527E5" w14:textId="77777777" w:rsidR="00F124DE" w:rsidRPr="00F124DE" w:rsidRDefault="00F124DE" w:rsidP="00F124DE">
      <w:pPr>
        <w:pStyle w:val="Paragraphedeliste"/>
        <w:ind w:left="0"/>
        <w:jc w:val="both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</w:p>
    <w:p w14:paraId="634DD74D" w14:textId="0147E768" w:rsidR="004244D8" w:rsidRPr="00CE23C0" w:rsidRDefault="00CE23C0" w:rsidP="00CE23C0">
      <w:pPr>
        <w:pStyle w:val="Paragraphedeliste"/>
        <w:numPr>
          <w:ilvl w:val="0"/>
          <w:numId w:val="6"/>
        </w:numPr>
        <w:ind w:left="0" w:hanging="142"/>
        <w:jc w:val="both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  <w:r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D</w:t>
      </w:r>
      <w:r w:rsidR="00C96234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’autres</w:t>
      </w:r>
      <w:r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primes spécifiques</w:t>
      </w:r>
      <w:r w:rsidR="00C96234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,</w:t>
      </w:r>
      <w:r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</w:t>
      </w:r>
      <w:r w:rsidR="004809A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à destination de propriétaires situés dans certaines rues d</w:t>
      </w:r>
      <w:r w:rsidR="004244D8"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es centres bourgs de </w:t>
      </w:r>
      <w:r w:rsidR="004244D8" w:rsidRPr="00C96234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  <w:highlight w:val="yellow"/>
        </w:rPr>
        <w:t>Thiviers</w:t>
      </w:r>
      <w:r w:rsidR="004244D8"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, </w:t>
      </w:r>
      <w:r w:rsidR="004244D8" w:rsidRPr="00C96234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  <w:highlight w:val="yellow"/>
        </w:rPr>
        <w:t>Jumilhac-le-Grand</w:t>
      </w:r>
      <w:r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et</w:t>
      </w:r>
      <w:r w:rsidR="004244D8" w:rsidRPr="00CE23C0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 xml:space="preserve"> </w:t>
      </w:r>
      <w:r w:rsidR="004244D8" w:rsidRPr="00C96234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  <w:highlight w:val="yellow"/>
        </w:rPr>
        <w:t>La Coquille</w:t>
      </w:r>
      <w:r w:rsidR="004809A7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 :</w:t>
      </w:r>
    </w:p>
    <w:p w14:paraId="67C0F105" w14:textId="20591CE0" w:rsidR="004244D8" w:rsidRPr="00F124DE" w:rsidRDefault="00F124DE" w:rsidP="00F124DE">
      <w:pPr>
        <w:spacing w:after="200" w:line="276" w:lineRule="auto"/>
        <w:jc w:val="both"/>
      </w:pPr>
      <w:r w:rsidRPr="00F124DE">
        <w:t>A</w:t>
      </w:r>
      <w:r w:rsidR="004809A7" w:rsidRPr="00F124DE">
        <w:t>ccession à la propriété</w:t>
      </w:r>
      <w:r w:rsidRPr="00F124DE">
        <w:t xml:space="preserve">, </w:t>
      </w:r>
      <w:r w:rsidR="004244D8" w:rsidRPr="00F124DE">
        <w:t>mise aux normes de l’habitat</w:t>
      </w:r>
      <w:r w:rsidRPr="00F124DE">
        <w:t xml:space="preserve">, </w:t>
      </w:r>
      <w:r w:rsidR="004809A7" w:rsidRPr="00F124DE">
        <w:t xml:space="preserve">travaux de </w:t>
      </w:r>
      <w:r w:rsidR="004244D8" w:rsidRPr="00F124DE">
        <w:t>réhabilitation</w:t>
      </w:r>
      <w:r w:rsidR="00CE23C0" w:rsidRPr="00F124DE">
        <w:t xml:space="preserve"> lourde</w:t>
      </w:r>
      <w:r w:rsidRPr="00F124DE">
        <w:t xml:space="preserve">, </w:t>
      </w:r>
      <w:r w:rsidR="004809A7" w:rsidRPr="00F124DE">
        <w:t>s</w:t>
      </w:r>
      <w:r w:rsidR="00CE23C0" w:rsidRPr="00F124DE">
        <w:t>ortie de vacance</w:t>
      </w:r>
      <w:r w:rsidR="004809A7" w:rsidRPr="00F124DE">
        <w:t xml:space="preserve"> de logements</w:t>
      </w:r>
      <w:r w:rsidRPr="00F124DE">
        <w:t xml:space="preserve">, </w:t>
      </w:r>
      <w:r w:rsidR="004244D8" w:rsidRPr="00F124DE">
        <w:t>ravalement de façade</w:t>
      </w:r>
      <w:r w:rsidR="004809A7" w:rsidRPr="00F124DE">
        <w:t>s et de</w:t>
      </w:r>
      <w:r w:rsidR="004244D8" w:rsidRPr="00F124DE">
        <w:t xml:space="preserve"> devantures commerciales.</w:t>
      </w:r>
    </w:p>
    <w:p w14:paraId="6FEB4680" w14:textId="77777777" w:rsidR="004244D8" w:rsidRDefault="004244D8" w:rsidP="004244D8">
      <w:pPr>
        <w:jc w:val="both"/>
      </w:pPr>
    </w:p>
    <w:p w14:paraId="77DB1A32" w14:textId="77777777" w:rsidR="00F124DE" w:rsidRDefault="00F124DE" w:rsidP="004244D8">
      <w:pPr>
        <w:jc w:val="both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</w:p>
    <w:p w14:paraId="3EC4FFF8" w14:textId="77777777" w:rsidR="00F124DE" w:rsidRDefault="00F124DE" w:rsidP="004244D8">
      <w:pPr>
        <w:jc w:val="both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</w:p>
    <w:p w14:paraId="2FFC8CBE" w14:textId="2B88EBA6" w:rsidR="004244D8" w:rsidRPr="00F124DE" w:rsidRDefault="00CE23C0" w:rsidP="00F124DE">
      <w:pPr>
        <w:pStyle w:val="Paragraphedeliste"/>
        <w:numPr>
          <w:ilvl w:val="0"/>
          <w:numId w:val="6"/>
        </w:numPr>
        <w:ind w:left="0" w:hanging="142"/>
        <w:jc w:val="both"/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</w:pPr>
      <w:r w:rsidRPr="00F124DE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Qui contacter pour obtenir un accompagnement individualisé (montage de dossier de subvention</w:t>
      </w:r>
      <w:r w:rsidR="004809A7" w:rsidRPr="00F124DE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, conseils, visite à domicile</w:t>
      </w:r>
      <w:r w:rsidRPr="00F124DE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)</w:t>
      </w:r>
      <w:r w:rsidR="004809A7" w:rsidRPr="00F124DE">
        <w:rPr>
          <w:rFonts w:eastAsiaTheme="majorEastAsia" w:cstheme="majorBidi"/>
          <w:b/>
          <w:iCs/>
          <w:color w:val="4472C4" w:themeColor="accent1"/>
          <w:spacing w:val="15"/>
          <w:sz w:val="24"/>
          <w:szCs w:val="24"/>
        </w:rPr>
        <w:t> ?</w:t>
      </w:r>
    </w:p>
    <w:p w14:paraId="43E21876" w14:textId="152A2199" w:rsidR="004244D8" w:rsidRDefault="004244D8" w:rsidP="004244D8">
      <w:pPr>
        <w:jc w:val="both"/>
      </w:pPr>
      <w:r w:rsidRPr="009A13DF">
        <w:t xml:space="preserve">L’équipe de SOLIHA Dordogne Périgord est </w:t>
      </w:r>
      <w:r w:rsidR="00C96234">
        <w:t xml:space="preserve">quotidiennement </w:t>
      </w:r>
      <w:r w:rsidRPr="009A13DF">
        <w:t>à</w:t>
      </w:r>
      <w:r w:rsidR="004809A7">
        <w:t xml:space="preserve"> la</w:t>
      </w:r>
      <w:r w:rsidRPr="009A13DF">
        <w:t xml:space="preserve"> disposition </w:t>
      </w:r>
      <w:r w:rsidR="004809A7">
        <w:t>des propriétaires</w:t>
      </w:r>
      <w:r w:rsidRPr="009A13DF">
        <w:t xml:space="preserve"> qui souhaitent réaliser des travaux d’amélioration de l</w:t>
      </w:r>
      <w:r w:rsidR="004809A7">
        <w:t>eur logement et vérifier les conditions d’éligibilité de leurs travaux</w:t>
      </w:r>
      <w:r w:rsidRPr="009A13DF">
        <w:t xml:space="preserve">. </w:t>
      </w:r>
    </w:p>
    <w:p w14:paraId="253728FB" w14:textId="0C57A3D5" w:rsidR="00183DE3" w:rsidRPr="009A13DF" w:rsidRDefault="00183DE3" w:rsidP="004244D8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2DF79" wp14:editId="3B3660AD">
                <wp:simplePos x="0" y="0"/>
                <wp:positionH relativeFrom="column">
                  <wp:posOffset>-112395</wp:posOffset>
                </wp:positionH>
                <wp:positionV relativeFrom="paragraph">
                  <wp:posOffset>183515</wp:posOffset>
                </wp:positionV>
                <wp:extent cx="6073253" cy="579413"/>
                <wp:effectExtent l="0" t="0" r="22860" b="11430"/>
                <wp:wrapNone/>
                <wp:docPr id="10589302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3" cy="5794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1A7C" id="Rectangle 2" o:spid="_x0000_s1026" style="position:absolute;margin-left:-8.85pt;margin-top:14.45pt;width:478.2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" filled="f" strokecolor="#09101d [484]" strokeweight="1pt"/>
            </w:pict>
          </mc:Fallback>
        </mc:AlternateContent>
      </w:r>
    </w:p>
    <w:p w14:paraId="53D13B4F" w14:textId="33E8297B" w:rsidR="004244D8" w:rsidRPr="009A13DF" w:rsidRDefault="00C96234" w:rsidP="004244D8">
      <w:pPr>
        <w:jc w:val="both"/>
      </w:pPr>
      <w:r w:rsidRPr="00C96234">
        <w:rPr>
          <w:b/>
          <w:bCs/>
        </w:rPr>
        <w:t>Pour contacter l</w:t>
      </w:r>
      <w:r w:rsidR="004244D8" w:rsidRPr="00C96234">
        <w:rPr>
          <w:b/>
          <w:bCs/>
        </w:rPr>
        <w:t xml:space="preserve">’équipe de SOLIHA </w:t>
      </w:r>
      <w:r w:rsidRPr="00C96234">
        <w:rPr>
          <w:b/>
          <w:bCs/>
        </w:rPr>
        <w:t xml:space="preserve">Dordogne </w:t>
      </w:r>
      <w:proofErr w:type="gramStart"/>
      <w:r w:rsidRPr="00C96234">
        <w:rPr>
          <w:b/>
          <w:bCs/>
        </w:rPr>
        <w:t>Périgord</w:t>
      </w:r>
      <w:r w:rsidR="004244D8" w:rsidRPr="009A13DF">
        <w:t>:</w:t>
      </w:r>
      <w:proofErr w:type="gramEnd"/>
      <w:r w:rsidR="004244D8" w:rsidRPr="009A13DF">
        <w:t xml:space="preserve"> </w:t>
      </w:r>
      <w:r w:rsidR="004809A7">
        <w:t xml:space="preserve">05 33 12 01 17 ou </w:t>
      </w:r>
      <w:r>
        <w:t xml:space="preserve">05 53 06 81 20. </w:t>
      </w:r>
      <w:hyperlink r:id="rId8" w:history="1">
        <w:r w:rsidRPr="00B1606C">
          <w:rPr>
            <w:rStyle w:val="Lienhypertexte"/>
          </w:rPr>
          <w:t>contact@happyhabitat.fr</w:t>
        </w:r>
      </w:hyperlink>
      <w:r>
        <w:t xml:space="preserve"> – </w:t>
      </w:r>
      <w:hyperlink r:id="rId9" w:history="1">
        <w:r w:rsidRPr="00B1606C">
          <w:rPr>
            <w:rStyle w:val="Lienhypertexte"/>
          </w:rPr>
          <w:t>www.happyhabitat.fr</w:t>
        </w:r>
      </w:hyperlink>
      <w:r>
        <w:t xml:space="preserve"> </w:t>
      </w:r>
      <w:r w:rsidR="004809A7">
        <w:t xml:space="preserve"> </w:t>
      </w:r>
    </w:p>
    <w:p w14:paraId="25E99BA2" w14:textId="77777777" w:rsidR="004244D8" w:rsidRDefault="004244D8" w:rsidP="004244D8">
      <w:pPr>
        <w:pStyle w:val="Paragraphedeliste"/>
        <w:ind w:left="1776"/>
        <w:jc w:val="both"/>
      </w:pPr>
    </w:p>
    <w:p w14:paraId="0E046DAC" w14:textId="77777777" w:rsidR="004244D8" w:rsidRDefault="004244D8" w:rsidP="004244D8">
      <w:pPr>
        <w:jc w:val="both"/>
      </w:pPr>
    </w:p>
    <w:p w14:paraId="1EE8AD3E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0D734C08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633F7024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7C211566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31385F8F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2D474A54" w14:textId="77777777" w:rsidR="004244D8" w:rsidRDefault="004244D8" w:rsidP="004244D8">
      <w:pPr>
        <w:jc w:val="both"/>
        <w:rPr>
          <w:spacing w:val="50"/>
          <w:sz w:val="24"/>
          <w:szCs w:val="24"/>
        </w:rPr>
      </w:pPr>
    </w:p>
    <w:p w14:paraId="1E17A44B" w14:textId="52AEB76C" w:rsidR="004244D8" w:rsidRPr="004244D8" w:rsidRDefault="004244D8" w:rsidP="004244D8">
      <w:pPr>
        <w:jc w:val="both"/>
        <w:rPr>
          <w:spacing w:val="50"/>
          <w:sz w:val="24"/>
          <w:szCs w:val="24"/>
        </w:rPr>
      </w:pPr>
    </w:p>
    <w:sectPr w:rsidR="004244D8" w:rsidRPr="004244D8" w:rsidSect="00501C1C">
      <w:footerReference w:type="default" r:id="rId10"/>
      <w:pgSz w:w="11906" w:h="16838"/>
      <w:pgMar w:top="142" w:right="1417" w:bottom="1417" w:left="1417" w:header="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C72" w14:textId="77777777" w:rsidR="00DF39E9" w:rsidRDefault="00DF39E9" w:rsidP="00D80123">
      <w:pPr>
        <w:spacing w:after="0" w:line="240" w:lineRule="auto"/>
      </w:pPr>
      <w:r>
        <w:separator/>
      </w:r>
    </w:p>
  </w:endnote>
  <w:endnote w:type="continuationSeparator" w:id="0">
    <w:p w14:paraId="3B1E561A" w14:textId="77777777" w:rsidR="00DF39E9" w:rsidRDefault="00DF39E9" w:rsidP="00D8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luu Next">
    <w:altName w:val="Impact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E843" w14:textId="06A54A47" w:rsidR="00D80123" w:rsidRPr="00E179B9" w:rsidRDefault="00501C1C" w:rsidP="00D80123">
    <w:pPr>
      <w:spacing w:after="0" w:line="276" w:lineRule="auto"/>
      <w:ind w:left="-851"/>
      <w:jc w:val="center"/>
      <w:rPr>
        <w:rFonts w:eastAsia="Times New Roman" w:cstheme="minorHAnsi"/>
        <w:szCs w:val="26"/>
      </w:rPr>
    </w:pPr>
    <w:r w:rsidRPr="00E179B9">
      <w:rPr>
        <w:rFonts w:eastAsia="Times New Roman" w:cstheme="minorHAnsi"/>
        <w:szCs w:val="26"/>
      </w:rPr>
      <w:t>Communauté de c</w:t>
    </w:r>
    <w:r w:rsidR="00D80123" w:rsidRPr="00E179B9">
      <w:rPr>
        <w:rFonts w:eastAsia="Times New Roman" w:cstheme="minorHAnsi"/>
        <w:szCs w:val="26"/>
      </w:rPr>
      <w:t>ommunes Périgord</w:t>
    </w:r>
    <w:r w:rsidR="00663B83">
      <w:rPr>
        <w:rFonts w:eastAsia="Times New Roman" w:cstheme="minorHAnsi"/>
        <w:szCs w:val="26"/>
      </w:rPr>
      <w:t>-</w:t>
    </w:r>
    <w:r w:rsidR="00D80123" w:rsidRPr="00E179B9">
      <w:rPr>
        <w:rFonts w:eastAsia="Times New Roman" w:cstheme="minorHAnsi"/>
        <w:szCs w:val="26"/>
      </w:rPr>
      <w:t xml:space="preserve">Limousin – </w:t>
    </w:r>
    <w:r w:rsidR="00663B83">
      <w:rPr>
        <w:rFonts w:eastAsia="Times New Roman" w:cstheme="minorHAnsi"/>
        <w:szCs w:val="26"/>
      </w:rPr>
      <w:t>3 place de la République</w:t>
    </w:r>
    <w:r w:rsidR="00D80123" w:rsidRPr="00E179B9">
      <w:rPr>
        <w:rFonts w:eastAsia="Times New Roman" w:cstheme="minorHAnsi"/>
        <w:szCs w:val="26"/>
      </w:rPr>
      <w:t xml:space="preserve"> - 24800 Thiviers </w:t>
    </w:r>
  </w:p>
  <w:p w14:paraId="13012969" w14:textId="77777777" w:rsidR="00D80123" w:rsidRPr="00E179B9" w:rsidRDefault="00D80123" w:rsidP="00D80123">
    <w:pPr>
      <w:spacing w:after="0" w:line="276" w:lineRule="auto"/>
      <w:jc w:val="center"/>
      <w:rPr>
        <w:rFonts w:eastAsia="Times New Roman" w:cstheme="minorHAnsi"/>
        <w:szCs w:val="26"/>
      </w:rPr>
    </w:pPr>
    <w:r w:rsidRPr="00E179B9">
      <w:rPr>
        <w:rFonts w:eastAsia="Times New Roman" w:cstheme="minorHAnsi"/>
        <w:szCs w:val="26"/>
      </w:rPr>
      <w:t xml:space="preserve">Contact : 05 53 62 </w:t>
    </w:r>
    <w:r w:rsidR="00501C1C" w:rsidRPr="00E179B9">
      <w:rPr>
        <w:rFonts w:eastAsia="Times New Roman" w:cstheme="minorHAnsi"/>
        <w:szCs w:val="26"/>
      </w:rPr>
      <w:t>06 16 – 06 18 95 51 98</w:t>
    </w:r>
    <w:r w:rsidRPr="00E179B9">
      <w:rPr>
        <w:rFonts w:eastAsia="Times New Roman" w:cstheme="minorHAnsi"/>
        <w:szCs w:val="26"/>
      </w:rPr>
      <w:t xml:space="preserve"> / </w:t>
    </w:r>
    <w:r w:rsidR="00501C1C" w:rsidRPr="00E179B9">
      <w:rPr>
        <w:rFonts w:eastAsia="Times New Roman" w:cstheme="minorHAnsi"/>
        <w:szCs w:val="26"/>
      </w:rPr>
      <w:t>alexandre.bouvier</w:t>
    </w:r>
    <w:r w:rsidRPr="00E179B9">
      <w:rPr>
        <w:rFonts w:eastAsia="Times New Roman" w:cstheme="minorHAnsi"/>
        <w:szCs w:val="26"/>
      </w:rPr>
      <w:t>@perigord-limousin.fr</w:t>
    </w:r>
  </w:p>
  <w:p w14:paraId="2E9E572B" w14:textId="77777777" w:rsidR="00D80123" w:rsidRDefault="00D80123" w:rsidP="00D80123">
    <w:pPr>
      <w:pStyle w:val="Pieddepage"/>
      <w:ind w:left="-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298D" w14:textId="77777777" w:rsidR="00DF39E9" w:rsidRDefault="00DF39E9" w:rsidP="00D80123">
      <w:pPr>
        <w:spacing w:after="0" w:line="240" w:lineRule="auto"/>
      </w:pPr>
      <w:r>
        <w:separator/>
      </w:r>
    </w:p>
  </w:footnote>
  <w:footnote w:type="continuationSeparator" w:id="0">
    <w:p w14:paraId="557BDFF6" w14:textId="77777777" w:rsidR="00DF39E9" w:rsidRDefault="00DF39E9" w:rsidP="00D8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BAE"/>
    <w:multiLevelType w:val="hybridMultilevel"/>
    <w:tmpl w:val="E19A5D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409"/>
    <w:multiLevelType w:val="hybridMultilevel"/>
    <w:tmpl w:val="6D38879C"/>
    <w:lvl w:ilvl="0" w:tplc="0098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510B"/>
    <w:multiLevelType w:val="hybridMultilevel"/>
    <w:tmpl w:val="884C3C42"/>
    <w:lvl w:ilvl="0" w:tplc="45E6E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0A9"/>
    <w:multiLevelType w:val="hybridMultilevel"/>
    <w:tmpl w:val="F43C61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6BD7"/>
    <w:multiLevelType w:val="hybridMultilevel"/>
    <w:tmpl w:val="FD1CCFE0"/>
    <w:lvl w:ilvl="0" w:tplc="FDFA1C9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AF0295D"/>
    <w:multiLevelType w:val="hybridMultilevel"/>
    <w:tmpl w:val="1BD8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4110">
    <w:abstractNumId w:val="2"/>
  </w:num>
  <w:num w:numId="2" w16cid:durableId="332613700">
    <w:abstractNumId w:val="1"/>
  </w:num>
  <w:num w:numId="3" w16cid:durableId="1307583614">
    <w:abstractNumId w:val="3"/>
  </w:num>
  <w:num w:numId="4" w16cid:durableId="2097435582">
    <w:abstractNumId w:val="5"/>
  </w:num>
  <w:num w:numId="5" w16cid:durableId="674725786">
    <w:abstractNumId w:val="4"/>
  </w:num>
  <w:num w:numId="6" w16cid:durableId="1942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23"/>
    <w:rsid w:val="0008466F"/>
    <w:rsid w:val="000D5703"/>
    <w:rsid w:val="0013616D"/>
    <w:rsid w:val="00183DE3"/>
    <w:rsid w:val="001865CD"/>
    <w:rsid w:val="00223C9C"/>
    <w:rsid w:val="00256110"/>
    <w:rsid w:val="002C580F"/>
    <w:rsid w:val="00324F21"/>
    <w:rsid w:val="004244D8"/>
    <w:rsid w:val="00430E89"/>
    <w:rsid w:val="00472E64"/>
    <w:rsid w:val="004809A7"/>
    <w:rsid w:val="00482EE3"/>
    <w:rsid w:val="004E2082"/>
    <w:rsid w:val="00501C1C"/>
    <w:rsid w:val="005531FB"/>
    <w:rsid w:val="005F42B3"/>
    <w:rsid w:val="00663B83"/>
    <w:rsid w:val="00707842"/>
    <w:rsid w:val="00733E06"/>
    <w:rsid w:val="0082414B"/>
    <w:rsid w:val="00846F39"/>
    <w:rsid w:val="0084770E"/>
    <w:rsid w:val="00847ABA"/>
    <w:rsid w:val="00903EA5"/>
    <w:rsid w:val="0091483B"/>
    <w:rsid w:val="00955397"/>
    <w:rsid w:val="009B4422"/>
    <w:rsid w:val="009F66B7"/>
    <w:rsid w:val="00A766DE"/>
    <w:rsid w:val="00B41BDA"/>
    <w:rsid w:val="00BB4534"/>
    <w:rsid w:val="00C96234"/>
    <w:rsid w:val="00CE23C0"/>
    <w:rsid w:val="00D441B4"/>
    <w:rsid w:val="00D7151E"/>
    <w:rsid w:val="00D80123"/>
    <w:rsid w:val="00DD6736"/>
    <w:rsid w:val="00DF39E9"/>
    <w:rsid w:val="00DF718A"/>
    <w:rsid w:val="00E179B9"/>
    <w:rsid w:val="00E26AD0"/>
    <w:rsid w:val="00E6246E"/>
    <w:rsid w:val="00F124DE"/>
    <w:rsid w:val="00F523F7"/>
    <w:rsid w:val="00FA76A1"/>
    <w:rsid w:val="00FB5FD1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2841F7"/>
  <w15:chartTrackingRefBased/>
  <w15:docId w15:val="{B0FF12D7-4507-41F3-A677-CE570E0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123"/>
  </w:style>
  <w:style w:type="paragraph" w:styleId="Pieddepage">
    <w:name w:val="footer"/>
    <w:basedOn w:val="Normal"/>
    <w:link w:val="PieddepageCar"/>
    <w:uiPriority w:val="99"/>
    <w:unhideWhenUsed/>
    <w:rsid w:val="00D8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123"/>
  </w:style>
  <w:style w:type="paragraph" w:styleId="Textedebulles">
    <w:name w:val="Balloon Text"/>
    <w:basedOn w:val="Normal"/>
    <w:link w:val="TextedebullesCar"/>
    <w:uiPriority w:val="99"/>
    <w:semiHidden/>
    <w:unhideWhenUsed/>
    <w:rsid w:val="00D8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12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5FD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4244D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4D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4244D8"/>
    <w:rPr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C962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appyhabita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ppyhabi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Fargeot</dc:creator>
  <cp:keywords/>
  <dc:description/>
  <cp:lastModifiedBy>Mairie</cp:lastModifiedBy>
  <cp:revision>2</cp:revision>
  <cp:lastPrinted>2021-06-08T16:44:00Z</cp:lastPrinted>
  <dcterms:created xsi:type="dcterms:W3CDTF">2023-12-19T16:25:00Z</dcterms:created>
  <dcterms:modified xsi:type="dcterms:W3CDTF">2023-12-19T16:25:00Z</dcterms:modified>
</cp:coreProperties>
</file>